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13E" w:rsidRDefault="004D213E" w:rsidP="004D213E">
      <w:pPr>
        <w:shd w:val="clear" w:color="auto" w:fill="FFFFFF"/>
        <w:spacing w:after="300" w:line="390" w:lineRule="atLeast"/>
        <w:jc w:val="center"/>
        <w:textAlignment w:val="baseline"/>
        <w:rPr>
          <w:rFonts w:ascii="Arial" w:eastAsia="Times New Roman" w:hAnsi="Arial" w:cs="Arial"/>
          <w:color w:val="3B4256"/>
          <w:sz w:val="24"/>
          <w:szCs w:val="24"/>
          <w:lang w:eastAsia="ru-RU"/>
        </w:rPr>
      </w:pPr>
    </w:p>
    <w:p w:rsidR="004D213E" w:rsidRDefault="004D213E" w:rsidP="004D213E">
      <w:pPr>
        <w:shd w:val="clear" w:color="auto" w:fill="FFFFFF"/>
        <w:spacing w:after="300" w:line="390" w:lineRule="atLeast"/>
        <w:jc w:val="center"/>
        <w:textAlignment w:val="baseline"/>
        <w:rPr>
          <w:rFonts w:ascii="Times New Roman" w:eastAsia="Times New Roman" w:hAnsi="Times New Roman" w:cs="Times New Roman"/>
          <w:color w:val="FF0000"/>
          <w:sz w:val="28"/>
          <w:szCs w:val="28"/>
          <w:lang w:eastAsia="ru-RU"/>
        </w:rPr>
      </w:pPr>
      <w:r w:rsidRPr="004D213E">
        <w:rPr>
          <w:rFonts w:ascii="Times New Roman" w:eastAsia="Times New Roman" w:hAnsi="Times New Roman" w:cs="Times New Roman"/>
          <w:color w:val="FF0000"/>
          <w:sz w:val="28"/>
          <w:szCs w:val="28"/>
          <w:lang w:eastAsia="ru-RU"/>
        </w:rPr>
        <w:t xml:space="preserve">Новый год и Рождество    </w:t>
      </w:r>
    </w:p>
    <w:p w:rsidR="004D213E" w:rsidRPr="004D213E" w:rsidRDefault="004D213E" w:rsidP="004D213E">
      <w:pPr>
        <w:shd w:val="clear" w:color="auto" w:fill="FFFFFF"/>
        <w:spacing w:after="300" w:line="390" w:lineRule="atLeast"/>
        <w:jc w:val="both"/>
        <w:textAlignment w:val="baseline"/>
        <w:rPr>
          <w:rFonts w:ascii="Times New Roman" w:eastAsia="Times New Roman" w:hAnsi="Times New Roman" w:cs="Times New Roman"/>
          <w:color w:val="FF0000"/>
          <w:sz w:val="24"/>
          <w:szCs w:val="24"/>
          <w:lang w:eastAsia="ru-RU"/>
        </w:rPr>
      </w:pPr>
      <w:r w:rsidRPr="004D213E">
        <w:rPr>
          <w:rFonts w:ascii="Times New Roman" w:eastAsia="Times New Roman" w:hAnsi="Times New Roman" w:cs="Times New Roman"/>
          <w:color w:val="FF0000"/>
          <w:sz w:val="28"/>
          <w:szCs w:val="28"/>
          <w:lang w:eastAsia="ru-RU"/>
        </w:rPr>
        <w:t xml:space="preserve"> </w:t>
      </w:r>
      <w:r w:rsidRPr="004D213E">
        <w:rPr>
          <w:rFonts w:ascii="Times New Roman" w:eastAsia="Times New Roman" w:hAnsi="Times New Roman" w:cs="Times New Roman"/>
          <w:color w:val="3B4256"/>
          <w:sz w:val="24"/>
          <w:szCs w:val="24"/>
          <w:lang w:eastAsia="ru-RU"/>
        </w:rPr>
        <w:t>Новый год и Рождество — долгожданные праздники, любимые всеми. Игры, забавы вокруг зеленой красавицы надолго остаются в памяти детей. Мы искренне надеемся, что они будут радостными. Но не стоит забывать, что именно в период праздничных дней дома, на прогулках и в гостях вас могут поджидать самые неожиданные опасные ситуации. Чтобы избежать их или максимально сократить риск воспользуйтесь следующими правилами:</w:t>
      </w:r>
    </w:p>
    <w:p w:rsidR="004D213E" w:rsidRPr="004D213E" w:rsidRDefault="004D213E" w:rsidP="004D213E">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I. Правила поведения в общественных местах во время проведения Новогодних Ёлок и в других местах массового скопления людей.</w:t>
      </w:r>
    </w:p>
    <w:p w:rsidR="004D213E" w:rsidRPr="004D213E" w:rsidRDefault="004D213E" w:rsidP="004D213E">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1. Если вы поехали на новогоднее представление с детьми, ни в коем случае не отходите от них далеко, т.к. при большом скоплении людей легко затеряться.</w:t>
      </w:r>
    </w:p>
    <w:p w:rsidR="004D213E" w:rsidRPr="004D213E" w:rsidRDefault="004D213E" w:rsidP="004D213E">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2. В местах проведения массовых новогодних гуляний старайтесь держаться подальше от толпы, во избежание получения травм.</w:t>
      </w:r>
    </w:p>
    <w:p w:rsidR="004D213E" w:rsidRPr="004D213E" w:rsidRDefault="004D213E" w:rsidP="004D213E">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Следует:</w:t>
      </w:r>
    </w:p>
    <w:p w:rsidR="004D213E" w:rsidRPr="004D213E" w:rsidRDefault="004D213E" w:rsidP="004D213E">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3. Подчиняться законным предупреждениям и требованиям администрации, милиции и иных лиц, ответственных за поддержание порядка, пожарной безопасности.</w:t>
      </w:r>
    </w:p>
    <w:p w:rsidR="004D213E" w:rsidRPr="004D213E" w:rsidRDefault="004D213E" w:rsidP="004D213E">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w:t>
      </w:r>
    </w:p>
    <w:p w:rsidR="004D213E" w:rsidRPr="004D213E" w:rsidRDefault="004D213E" w:rsidP="004D213E">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5. Не допускать действий, способных создать опасность для окружающих и привести к созданию экстремальной ситуации.</w:t>
      </w:r>
    </w:p>
    <w:p w:rsidR="004D213E" w:rsidRPr="004D213E" w:rsidRDefault="004D213E" w:rsidP="004D213E">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6. Осуществлять организованный выход из помещений и сооружений по окончании мероприятий</w:t>
      </w:r>
    </w:p>
    <w:p w:rsidR="004D213E" w:rsidRPr="004D213E" w:rsidRDefault="004D213E" w:rsidP="004D213E">
      <w:pPr>
        <w:shd w:val="clear" w:color="auto" w:fill="FFFFFF"/>
        <w:spacing w:after="300" w:line="390" w:lineRule="atLeast"/>
        <w:jc w:val="both"/>
        <w:textAlignment w:val="baseline"/>
        <w:rPr>
          <w:rFonts w:ascii="Times New Roman" w:eastAsia="Times New Roman" w:hAnsi="Times New Roman" w:cs="Times New Roman"/>
          <w:color w:val="3B4256"/>
          <w:sz w:val="28"/>
          <w:szCs w:val="28"/>
          <w:lang w:eastAsia="ru-RU"/>
        </w:rPr>
      </w:pPr>
      <w:r w:rsidRPr="004D213E">
        <w:rPr>
          <w:rFonts w:ascii="Times New Roman" w:eastAsia="Times New Roman" w:hAnsi="Times New Roman" w:cs="Times New Roman"/>
          <w:color w:val="3B4256"/>
          <w:sz w:val="24"/>
          <w:szCs w:val="24"/>
          <w:lang w:eastAsia="ru-RU"/>
        </w:rPr>
        <w:t xml:space="preserve">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w:t>
      </w:r>
      <w:proofErr w:type="gramStart"/>
      <w:r w:rsidRPr="004D213E">
        <w:rPr>
          <w:rFonts w:ascii="Times New Roman" w:eastAsia="Times New Roman" w:hAnsi="Times New Roman" w:cs="Times New Roman"/>
          <w:color w:val="3B4256"/>
          <w:sz w:val="24"/>
          <w:szCs w:val="24"/>
          <w:lang w:eastAsia="ru-RU"/>
        </w:rPr>
        <w:t>соблюдая спокойствие и не создавайте паники</w:t>
      </w:r>
      <w:proofErr w:type="gramEnd"/>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00B050"/>
          <w:sz w:val="24"/>
          <w:szCs w:val="24"/>
          <w:lang w:eastAsia="ru-RU"/>
        </w:rPr>
      </w:pPr>
      <w:r w:rsidRPr="004D213E">
        <w:rPr>
          <w:rFonts w:ascii="Times New Roman" w:eastAsia="Times New Roman" w:hAnsi="Times New Roman" w:cs="Times New Roman"/>
          <w:color w:val="00B050"/>
          <w:sz w:val="24"/>
          <w:szCs w:val="24"/>
          <w:lang w:eastAsia="ru-RU"/>
        </w:rPr>
        <w:t>II. Правила пожарной безопасности во время новогодних праздников.</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lastRenderedPageBreak/>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1. Не украшайте ёлку матерчатыми и пластмассовыми игрушками.</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2. Не обкладывайте подставку ёлки ватой..</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xml:space="preserve">3. Освещать ёлку следует только </w:t>
      </w:r>
      <w:proofErr w:type="spellStart"/>
      <w:r w:rsidRPr="004D213E">
        <w:rPr>
          <w:rFonts w:ascii="Times New Roman" w:eastAsia="Times New Roman" w:hAnsi="Times New Roman" w:cs="Times New Roman"/>
          <w:color w:val="3B4256"/>
          <w:sz w:val="24"/>
          <w:szCs w:val="24"/>
          <w:lang w:eastAsia="ru-RU"/>
        </w:rPr>
        <w:t>электрогирляндами</w:t>
      </w:r>
      <w:proofErr w:type="spellEnd"/>
      <w:r w:rsidRPr="004D213E">
        <w:rPr>
          <w:rFonts w:ascii="Times New Roman" w:eastAsia="Times New Roman" w:hAnsi="Times New Roman" w:cs="Times New Roman"/>
          <w:color w:val="3B4256"/>
          <w:sz w:val="24"/>
          <w:szCs w:val="24"/>
          <w:lang w:eastAsia="ru-RU"/>
        </w:rPr>
        <w:t xml:space="preserve"> промышленного производства.</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4. В помещении не разрешается зажигать бенгальские огни, применять хлопушки и восковые свечи. Помните, открытый огонь всегда опасен!</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xml:space="preserve">5. Не следует использовать пиротехнику, если вы не </w:t>
      </w:r>
      <w:proofErr w:type="gramStart"/>
      <w:r w:rsidRPr="004D213E">
        <w:rPr>
          <w:rFonts w:ascii="Times New Roman" w:eastAsia="Times New Roman" w:hAnsi="Times New Roman" w:cs="Times New Roman"/>
          <w:color w:val="3B4256"/>
          <w:sz w:val="24"/>
          <w:szCs w:val="24"/>
          <w:lang w:eastAsia="ru-RU"/>
        </w:rPr>
        <w:t>понимаете</w:t>
      </w:r>
      <w:proofErr w:type="gramEnd"/>
      <w:r w:rsidRPr="004D213E">
        <w:rPr>
          <w:rFonts w:ascii="Times New Roman" w:eastAsia="Times New Roman" w:hAnsi="Times New Roman" w:cs="Times New Roman"/>
          <w:color w:val="3B4256"/>
          <w:sz w:val="24"/>
          <w:szCs w:val="24"/>
          <w:lang w:eastAsia="ru-RU"/>
        </w:rPr>
        <w:t xml:space="preserve"> как ею пользоваться, а инструкции не прилагается, или она написана на непонятном вам языке.</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6. Нельзя ремонтировать и вторично использовать не сработавшую пиротехнику.</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7. Категорически запрещается применять самодельные пиротехнические устройства.</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Запрещено:</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устраивать "салюты" ближе 30 метров от жилых домов и легковоспламеняющихся предметов, под низкими навесами и кронами деревьев.</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носить пиротехнику в карманах.</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держать фитиль во время зажигания около лица.</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использовать пиротехнику при сильном ветре.</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направлять ракеты и фейерверки на людей.</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бросать петарды под ноги.</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низко нагибаться над зажженными фейерверками.</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находиться ближе 15 метров от зажженных пиротехнических изделий.</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Поджигать фитиль нужно на расстоянии вытянутой руки. Помните, что фитиль горит 3-5 секунд. Отлетевшую искру очень трудно потушить: поэтому, если она попадет на кожу — ожог гарантирован. При работе с пиротехникой категорически запрещается курить. В радиусе 50 метров не должно быть пожароопасных объектов.</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При этом зрителям следует находиться на расстоянии 15- 20 метров от пусковой площадки, обязательно с наветренной стороны, чтобы ветер не сносил на них дым и несгоревшие части изделий. 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lastRenderedPageBreak/>
        <w:t>В случае малейших признаков загорания немедленно сообщите в пожарную охрану по телефону — 01, с мобильного телефона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00B050"/>
          <w:sz w:val="24"/>
          <w:szCs w:val="24"/>
          <w:lang w:eastAsia="ru-RU"/>
        </w:rPr>
      </w:pPr>
      <w:r w:rsidRPr="004D213E">
        <w:rPr>
          <w:rFonts w:ascii="Times New Roman" w:eastAsia="Times New Roman" w:hAnsi="Times New Roman" w:cs="Times New Roman"/>
          <w:color w:val="00B050"/>
          <w:sz w:val="24"/>
          <w:szCs w:val="24"/>
          <w:lang w:eastAsia="ru-RU"/>
        </w:rPr>
        <w:t>III. Правила поведения на дороге.</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1. Переходите дорогу только на зелёный сигнал светофора.</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xml:space="preserve">3. При переходе через дорогу на пешеходном переходе, не оборудованном светофором, следует не забывать </w:t>
      </w:r>
      <w:proofErr w:type="gramStart"/>
      <w:r w:rsidRPr="004D213E">
        <w:rPr>
          <w:rFonts w:ascii="Times New Roman" w:eastAsia="Times New Roman" w:hAnsi="Times New Roman" w:cs="Times New Roman"/>
          <w:color w:val="3B4256"/>
          <w:sz w:val="24"/>
          <w:szCs w:val="24"/>
          <w:lang w:eastAsia="ru-RU"/>
        </w:rPr>
        <w:t>сначала</w:t>
      </w:r>
      <w:proofErr w:type="gramEnd"/>
      <w:r w:rsidRPr="004D213E">
        <w:rPr>
          <w:rFonts w:ascii="Times New Roman" w:eastAsia="Times New Roman" w:hAnsi="Times New Roman" w:cs="Times New Roman"/>
          <w:color w:val="3B4256"/>
          <w:sz w:val="24"/>
          <w:szCs w:val="24"/>
          <w:lang w:eastAsia="ru-RU"/>
        </w:rPr>
        <w:t xml:space="preserve"> посмотреть направо, а, дойдя до середины дороги, налево.</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xml:space="preserve">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самым </w:t>
      </w:r>
      <w:proofErr w:type="spellStart"/>
      <w:r w:rsidRPr="004D213E">
        <w:rPr>
          <w:rFonts w:ascii="Times New Roman" w:eastAsia="Times New Roman" w:hAnsi="Times New Roman" w:cs="Times New Roman"/>
          <w:color w:val="3B4256"/>
          <w:sz w:val="24"/>
          <w:szCs w:val="24"/>
          <w:lang w:eastAsia="ru-RU"/>
        </w:rPr>
        <w:t>аварийно</w:t>
      </w:r>
      <w:proofErr w:type="spellEnd"/>
      <w:r w:rsidRPr="004D213E">
        <w:rPr>
          <w:rFonts w:ascii="Times New Roman" w:eastAsia="Times New Roman" w:hAnsi="Times New Roman" w:cs="Times New Roman"/>
          <w:color w:val="3B4256"/>
          <w:sz w:val="24"/>
          <w:szCs w:val="24"/>
          <w:lang w:eastAsia="ru-RU"/>
        </w:rPr>
        <w:t xml:space="preserve"> опасную ситуацию, а также ситуацию опасную для вашей жизни и жизни водителя.</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5. Не забывайте, что при переходе через дорогу автобус и троллейбус следует обходить сзади, а трамвай спереди.</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6. При проезде в пригородных поездах соблюдайте правила поведения; переходите железнодорожные пути в строго отведённых для этого местах.</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7.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00B050"/>
          <w:sz w:val="24"/>
          <w:szCs w:val="24"/>
          <w:lang w:eastAsia="ru-RU"/>
        </w:rPr>
      </w:pPr>
      <w:r w:rsidRPr="004D213E">
        <w:rPr>
          <w:rFonts w:ascii="Times New Roman" w:eastAsia="Times New Roman" w:hAnsi="Times New Roman" w:cs="Times New Roman"/>
          <w:color w:val="00B050"/>
          <w:sz w:val="24"/>
          <w:szCs w:val="24"/>
          <w:lang w:eastAsia="ru-RU"/>
        </w:rPr>
        <w:t>IV. Правила поведения на общественном катке.</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Коньки нужно подбирать точно по ноге: только в этом случае голеностопные суставы получат хорошую поддержку, а вывихи и растяжения суставов будут практически исключены. Лучше всего надевать коньки на шерстяные носки. Шнуровать коньки нужно тщательно. Коньки должны сидеть плотно, но перетягивать шнуровку нельзя, иначе ноги онемеют. А потом смело вставай на коньки и катайся в свое удовольствие.</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Катание детей до 12 лет возможно только в сопровождении взрослых. Нахождение ребенка до 12 лет на катке возможно только при наличии сопровождающего.</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Во время нахождения на катке запрещается</w:t>
      </w:r>
      <w:proofErr w:type="gramStart"/>
      <w:r w:rsidRPr="004D213E">
        <w:rPr>
          <w:rFonts w:ascii="Times New Roman" w:eastAsia="Times New Roman" w:hAnsi="Times New Roman" w:cs="Times New Roman"/>
          <w:color w:val="3B4256"/>
          <w:sz w:val="24"/>
          <w:szCs w:val="24"/>
          <w:lang w:eastAsia="ru-RU"/>
        </w:rPr>
        <w:t xml:space="preserve"> :</w:t>
      </w:r>
      <w:proofErr w:type="gramEnd"/>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1. Бегать, прыгать, толкаться, баловаться, кататься на высокой скорости, играть в хоккей, совершать любые действия, мешающие остальным посетителям;</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2. Бросать на лёд мусор или любые другие предметы. Пожалуйста, пользуйтесь мусорными баками;</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3. Приносить с собой спиртные напитки и распивать их на территории катка;</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lastRenderedPageBreak/>
        <w:t>4. Находиться на территории катка в состоянии алкогольного или наркотического опьянения;</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5. Портить инвентарь и ледовое покрытие;</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6. Выходить на лед с животными.</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7. Применять взрывчатые и легковоспламеняющиеся вещества (в том числе пиротехнические изделия).</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8. Проявлять неуважение к обслуживающему персоналу и посетителям катка.</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9. Во время катания на льду могут появляться трещины и выбоины. Во избежание неожиданных падений и травм просим Вас быть внимательными и аккуратными. В случае получения травмы незамедлительно сообщите об этом персоналу катка. Вам окажут помощь.</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10. Помните, что администрация катка не несет ответственности за рисковые ситуации, связанные с нарушением здоровья посетителей (травмы, ушибы и др.).</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00B050"/>
          <w:sz w:val="24"/>
          <w:szCs w:val="24"/>
          <w:lang w:eastAsia="ru-RU"/>
        </w:rPr>
      </w:pPr>
      <w:r w:rsidRPr="004D213E">
        <w:rPr>
          <w:rFonts w:ascii="Times New Roman" w:eastAsia="Times New Roman" w:hAnsi="Times New Roman" w:cs="Times New Roman"/>
          <w:color w:val="00B050"/>
          <w:sz w:val="24"/>
          <w:szCs w:val="24"/>
          <w:lang w:eastAsia="ru-RU"/>
        </w:rPr>
        <w:t>V. Во время загородных пеших или лыжных прогулок нас может подстерегать такие опасности как переохлаждение и обморожения.</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xml:space="preserve">Морозы при сильном ветре, длительное воздействие низких температур вызывают обморожение, и часто сильное. Обморожение возможно при небольшой температуре, но при повышенной влажности, а </w:t>
      </w:r>
      <w:proofErr w:type="gramStart"/>
      <w:r w:rsidRPr="004D213E">
        <w:rPr>
          <w:rFonts w:ascii="Times New Roman" w:eastAsia="Times New Roman" w:hAnsi="Times New Roman" w:cs="Times New Roman"/>
          <w:color w:val="3B4256"/>
          <w:sz w:val="24"/>
          <w:szCs w:val="24"/>
          <w:lang w:eastAsia="ru-RU"/>
        </w:rPr>
        <w:t>также</w:t>
      </w:r>
      <w:proofErr w:type="gramEnd"/>
      <w:r w:rsidRPr="004D213E">
        <w:rPr>
          <w:rFonts w:ascii="Times New Roman" w:eastAsia="Times New Roman" w:hAnsi="Times New Roman" w:cs="Times New Roman"/>
          <w:color w:val="3B4256"/>
          <w:sz w:val="24"/>
          <w:szCs w:val="24"/>
          <w:lang w:eastAsia="ru-RU"/>
        </w:rPr>
        <w:t xml:space="preserve"> если на человеке мокрая одежда. Чаще всего страдают пальцы рук, ног, ушные раковины, нос и щёки.</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Признаки переохлаждения:</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1. озноб и дрожь;</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2. нарушение сознания (заторможенность и апатия, бред и галлюцинации, неадекватное поведение);</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3. посинение или побледнение губ;</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4. снижение температуры тела</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Признаки обморожения конечностей:</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потеря чувствительности;</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кожа бледная, твёрдая и холодная наощупь;</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нет пульса у лодыжек;</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при постукивании пальцем слышен деревянный звук.</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Первая помощь при переохлаждении и обморожении:</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xml:space="preserve">1. Доставить пострадавшего в помещение и постараться согреть. </w:t>
      </w:r>
      <w:proofErr w:type="gramStart"/>
      <w:r w:rsidRPr="004D213E">
        <w:rPr>
          <w:rFonts w:ascii="Times New Roman" w:eastAsia="Times New Roman" w:hAnsi="Times New Roman" w:cs="Times New Roman"/>
          <w:color w:val="3B4256"/>
          <w:sz w:val="24"/>
          <w:szCs w:val="24"/>
          <w:lang w:eastAsia="ru-RU"/>
        </w:rPr>
        <w:t>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w:t>
      </w:r>
      <w:proofErr w:type="gramEnd"/>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2. После согревания, следует высушить тело, одеть человека в сухую тёплую одежду и положить его в постель, укрыв тёплым одеялом.</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lastRenderedPageBreak/>
        <w:t>3. Дать тёплое сладкое питьё или пищу с большим содержанием сахара.</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При обморожении нельзя: 1. Растирать обмороженные участки тела снегом;</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2. Помещать обмороженные конечности сразу в тёплую воду или обкладывать тёплыми грелками;</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3. смазывать кожу маслами;</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4. давать большие дозы алкоголя;</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00B050"/>
          <w:sz w:val="24"/>
          <w:szCs w:val="24"/>
          <w:lang w:eastAsia="ru-RU"/>
        </w:rPr>
      </w:pPr>
      <w:bookmarkStart w:id="0" w:name="_GoBack"/>
      <w:r w:rsidRPr="004D213E">
        <w:rPr>
          <w:rFonts w:ascii="Times New Roman" w:eastAsia="Times New Roman" w:hAnsi="Times New Roman" w:cs="Times New Roman"/>
          <w:color w:val="00B050"/>
          <w:sz w:val="24"/>
          <w:szCs w:val="24"/>
          <w:lang w:eastAsia="ru-RU"/>
        </w:rPr>
        <w:t>VI. Во время лыжных прогулок следует соблюдать несложную технику безопасности во избежание травм:</w:t>
      </w:r>
    </w:p>
    <w:bookmarkEnd w:id="0"/>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1. При перевозке лыжи должны быть крепко связаны или скреплены между собой специальными креплениями. Верхние острые концы лыж должны быть прикрыты чехлом.</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2. Переносить лыжи следует в вертикальном положении, острыми концами вверх.</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3. Помните, что лыжные палки служат для отталкивания от поверхности снега и поддержания равновесия, а не для фехтования. Не следует махать ими и поднимать острыми концами вверх.</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4. Как разминуться с встречными лыжниками-</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Основное правило — лыжня "делится пополам". За несколько секунд до встречи необходимо:</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"перестроиться вправо" — шагнуть правой лыжей в область вне лыжни, утоптанную палками, а затем левой лыжей - на правую колею лыжни. При этом движение вперёд продолжается.</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xml:space="preserve">- </w:t>
      </w:r>
      <w:proofErr w:type="gramStart"/>
      <w:r w:rsidRPr="004D213E">
        <w:rPr>
          <w:rFonts w:ascii="Times New Roman" w:eastAsia="Times New Roman" w:hAnsi="Times New Roman" w:cs="Times New Roman"/>
          <w:color w:val="3B4256"/>
          <w:sz w:val="24"/>
          <w:szCs w:val="24"/>
          <w:lang w:eastAsia="ru-RU"/>
        </w:rPr>
        <w:t>з</w:t>
      </w:r>
      <w:proofErr w:type="gramEnd"/>
      <w:r w:rsidRPr="004D213E">
        <w:rPr>
          <w:rFonts w:ascii="Times New Roman" w:eastAsia="Times New Roman" w:hAnsi="Times New Roman" w:cs="Times New Roman"/>
          <w:color w:val="3B4256"/>
          <w:sz w:val="24"/>
          <w:szCs w:val="24"/>
          <w:lang w:eastAsia="ru-RU"/>
        </w:rPr>
        <w:t>акинуть левую руку с палкой за спину, острием палки вправо, от лыжни</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 в сам момент встречи можно дополнительно отклонить корпус чуть вправо, чтобы не толкаться плечами.</w:t>
      </w:r>
    </w:p>
    <w:p w:rsidR="004D213E" w:rsidRPr="004D213E" w:rsidRDefault="004D213E" w:rsidP="004D213E">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При соблюдении всех этих несложных правил надеемся, что каникулы ваши пройдут весело, разнообразно и не принесут никаких неприятных ощущений.</w:t>
      </w:r>
    </w:p>
    <w:p w:rsidR="004D213E" w:rsidRPr="004D213E" w:rsidRDefault="004D213E" w:rsidP="004D213E">
      <w:pPr>
        <w:shd w:val="clear" w:color="auto" w:fill="F4F7FB"/>
        <w:spacing w:after="0" w:line="240" w:lineRule="auto"/>
        <w:jc w:val="both"/>
        <w:textAlignment w:val="baseline"/>
        <w:rPr>
          <w:rFonts w:ascii="Times New Roman" w:eastAsia="Times New Roman" w:hAnsi="Times New Roman" w:cs="Times New Roman"/>
          <w:color w:val="3B4256"/>
          <w:sz w:val="24"/>
          <w:szCs w:val="24"/>
          <w:lang w:eastAsia="ru-RU"/>
        </w:rPr>
      </w:pPr>
      <w:r w:rsidRPr="004D213E">
        <w:rPr>
          <w:rFonts w:ascii="Times New Roman" w:eastAsia="Times New Roman" w:hAnsi="Times New Roman" w:cs="Times New Roman"/>
          <w:color w:val="3B4256"/>
          <w:sz w:val="24"/>
          <w:szCs w:val="24"/>
          <w:lang w:eastAsia="ru-RU"/>
        </w:rPr>
        <w:t>Поделиться:</w:t>
      </w:r>
    </w:p>
    <w:p w:rsidR="004D213E" w:rsidRPr="004D213E" w:rsidRDefault="004D213E" w:rsidP="004D213E">
      <w:pPr>
        <w:shd w:val="clear" w:color="auto" w:fill="F4F7FB"/>
        <w:spacing w:after="0" w:line="240" w:lineRule="auto"/>
        <w:jc w:val="both"/>
        <w:textAlignment w:val="baseline"/>
        <w:rPr>
          <w:rFonts w:ascii="Times New Roman" w:eastAsia="Times New Roman" w:hAnsi="Times New Roman" w:cs="Times New Roman"/>
          <w:color w:val="3B4256"/>
          <w:sz w:val="24"/>
          <w:szCs w:val="24"/>
          <w:lang w:eastAsia="ru-RU"/>
        </w:rPr>
      </w:pPr>
      <w:hyperlink r:id="rId5" w:tgtFrame="_blank" w:tooltip="Правила безопасности в период Нового года и Рождества - Новости - Главное управление МЧС России по Сахалинской области" w:history="1">
        <w:r w:rsidRPr="004D213E">
          <w:rPr>
            <w:rFonts w:ascii="Times New Roman" w:eastAsia="Times New Roman" w:hAnsi="Times New Roman" w:cs="Times New Roman"/>
            <w:color w:val="3B4256"/>
            <w:sz w:val="24"/>
            <w:szCs w:val="24"/>
            <w:bdr w:val="none" w:sz="0" w:space="0" w:color="auto" w:frame="1"/>
            <w:lang w:eastAsia="ru-RU"/>
          </w:rPr>
          <w:t> </w:t>
        </w:r>
      </w:hyperlink>
      <w:hyperlink r:id="rId6" w:tgtFrame="_blank" w:tooltip="Правила безопасности в период Нового года и Рождества - Новости - Главное управление МЧС России по Сахалинской области" w:history="1">
        <w:r w:rsidRPr="004D213E">
          <w:rPr>
            <w:rFonts w:ascii="Times New Roman" w:eastAsia="Times New Roman" w:hAnsi="Times New Roman" w:cs="Times New Roman"/>
            <w:color w:val="3B4256"/>
            <w:sz w:val="24"/>
            <w:szCs w:val="24"/>
            <w:bdr w:val="none" w:sz="0" w:space="0" w:color="auto" w:frame="1"/>
            <w:lang w:eastAsia="ru-RU"/>
          </w:rPr>
          <w:t> </w:t>
        </w:r>
      </w:hyperlink>
      <w:hyperlink r:id="rId7" w:tgtFrame="_blank" w:tooltip="Правила безопасности в период Нового года и Рождества - Новости - Главное управление МЧС России по Сахалинской области" w:history="1">
        <w:r w:rsidRPr="004D213E">
          <w:rPr>
            <w:rFonts w:ascii="Times New Roman" w:eastAsia="Times New Roman" w:hAnsi="Times New Roman" w:cs="Times New Roman"/>
            <w:color w:val="3B4256"/>
            <w:sz w:val="24"/>
            <w:szCs w:val="24"/>
            <w:bdr w:val="none" w:sz="0" w:space="0" w:color="auto" w:frame="1"/>
            <w:lang w:eastAsia="ru-RU"/>
          </w:rPr>
          <w:t> </w:t>
        </w:r>
      </w:hyperlink>
    </w:p>
    <w:p w:rsidR="005D38F6" w:rsidRPr="004D213E" w:rsidRDefault="005D38F6" w:rsidP="004D213E">
      <w:pPr>
        <w:spacing w:after="0"/>
        <w:jc w:val="both"/>
        <w:rPr>
          <w:rFonts w:ascii="Times New Roman" w:hAnsi="Times New Roman" w:cs="Times New Roman"/>
        </w:rPr>
      </w:pPr>
    </w:p>
    <w:sectPr w:rsidR="005D38F6" w:rsidRPr="004D21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12E"/>
    <w:rsid w:val="0033412E"/>
    <w:rsid w:val="004D213E"/>
    <w:rsid w:val="005D3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06742">
      <w:bodyDiv w:val="1"/>
      <w:marLeft w:val="0"/>
      <w:marRight w:val="0"/>
      <w:marTop w:val="0"/>
      <w:marBottom w:val="0"/>
      <w:divBdr>
        <w:top w:val="none" w:sz="0" w:space="0" w:color="auto"/>
        <w:left w:val="none" w:sz="0" w:space="0" w:color="auto"/>
        <w:bottom w:val="none" w:sz="0" w:space="0" w:color="auto"/>
        <w:right w:val="none" w:sz="0" w:space="0" w:color="auto"/>
      </w:divBdr>
      <w:divsChild>
        <w:div w:id="1384017606">
          <w:marLeft w:val="0"/>
          <w:marRight w:val="0"/>
          <w:marTop w:val="0"/>
          <w:marBottom w:val="450"/>
          <w:divBdr>
            <w:top w:val="none" w:sz="0" w:space="0" w:color="auto"/>
            <w:left w:val="none" w:sz="0" w:space="0" w:color="auto"/>
            <w:bottom w:val="none" w:sz="0" w:space="0" w:color="auto"/>
            <w:right w:val="none" w:sz="0" w:space="0" w:color="auto"/>
          </w:divBdr>
          <w:divsChild>
            <w:div w:id="1494683878">
              <w:marLeft w:val="0"/>
              <w:marRight w:val="0"/>
              <w:marTop w:val="0"/>
              <w:marBottom w:val="0"/>
              <w:divBdr>
                <w:top w:val="none" w:sz="0" w:space="0" w:color="auto"/>
                <w:left w:val="none" w:sz="0" w:space="0" w:color="auto"/>
                <w:bottom w:val="none" w:sz="0" w:space="0" w:color="auto"/>
                <w:right w:val="none" w:sz="0" w:space="0" w:color="auto"/>
              </w:divBdr>
            </w:div>
          </w:divsChild>
        </w:div>
        <w:div w:id="1170801097">
          <w:marLeft w:val="0"/>
          <w:marRight w:val="0"/>
          <w:marTop w:val="0"/>
          <w:marBottom w:val="450"/>
          <w:divBdr>
            <w:top w:val="none" w:sz="0" w:space="0" w:color="auto"/>
            <w:left w:val="none" w:sz="0" w:space="0" w:color="auto"/>
            <w:bottom w:val="none" w:sz="0" w:space="0" w:color="auto"/>
            <w:right w:val="none" w:sz="0" w:space="0" w:color="auto"/>
          </w:divBdr>
          <w:divsChild>
            <w:div w:id="1454978745">
              <w:marLeft w:val="0"/>
              <w:marRight w:val="240"/>
              <w:marTop w:val="0"/>
              <w:marBottom w:val="0"/>
              <w:divBdr>
                <w:top w:val="none" w:sz="0" w:space="0" w:color="auto"/>
                <w:left w:val="none" w:sz="0" w:space="0" w:color="auto"/>
                <w:bottom w:val="none" w:sz="0" w:space="0" w:color="auto"/>
                <w:right w:val="none" w:sz="0" w:space="0" w:color="auto"/>
              </w:divBdr>
            </w:div>
            <w:div w:id="161967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hare?url=https%3A%2F%2F65.mchs.gov.ru%2Fdeyatelnost%2Fpress-centr%2Fnovosti%2F4031488&amp;amp;text=%D0%9F%D1%80%D0%B0%D0%B2%D0%B8%D0%BB%D0%B0+%D0%B1%D0%B5%D0%B7%D0%BE%D0%BF%D0%B0%D1%81%D0%BD%D0%BE%D1%81%D1%82%D0%B8+%D0%B2+%D0%BF%D0%B5%D1%80%D0%B8%D0%BE%D0%B4+%D0%9D%D0%BE%D0%B2%D0%BE%D0%B3%D0%BE+%D0%B3%D0%BE%D0%B4%D0%B0+%D0%B8+%D0%A0%D0%BE%D0%B6%D0%B4%D0%B5%D1%81%D1%82%D0%B2%D0%B0&amp;amp;hashtags=%D0%9C%D0%A7%D0%A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onnect.ok.ru/offer?url=https%3A%2F%2F65.mchs.gov.ru%2Fdeyatelnost%2Fpress-centr%2Fnovosti%2F4031488&amp;amp;title=%D0%9F%D1%80%D0%B0%D0%B2%D0%B8%D0%BB%D0%B0+%D0%B1%D0%B5%D0%B7%D0%BE%D0%BF%D0%B0%D1%81%D0%BD%D0%BE%D1%81%D1%82%D0%B8+%D0%B2+%D0%BF%D0%B5%D1%80%D0%B8%D0%BE%D0%B4+%D0%9D%D0%BE%D0%B2%D0%BE%D0%B3%D0%BE+%D0%B3%D0%BE%D0%B4%D0%B0+%D0%B8+%D0%A0%D0%BE%D0%B6%D0%B4%D0%B5%D1%81%D1%82%D0%B2%D0%B0&amp;amp;imageUrl=https%3A%2F%2Fstatic.mchs.ru%2Fuploads%2Fresize_cache%2Fnews%2F2019-12-13%2Fff990aeb370c5d1f2d34ffc1dafd64f9__2000x2000.jpg" TargetMode="External"/><Relationship Id="rId5" Type="http://schemas.openxmlformats.org/officeDocument/2006/relationships/hyperlink" Target="https://www.facebook.com/sharer.php?u=https%3A%2F%2F65.mchs.gov.ru%2Fdeyatelnost%2Fpress-centr%2Fnovosti%2F4031488&amp;amp;t=%D0%9F%D1%80%D0%B0%D0%B2%D0%B8%D0%BB%D0%B0+%D0%B1%D0%B5%D0%B7%D0%BE%D0%BF%D0%B0%D1%81%D0%BD%D0%BE%D1%81%D1%82%D0%B8+%D0%B2+%D0%BF%D0%B5%D1%80%D0%B8%D0%BE%D0%B4+%D0%9D%D0%BE%D0%B2%D0%BE%D0%B3%D0%BE+%D0%B3%D0%BE%D0%B4%D0%B0+%D0%B8+%D0%A0%D0%BE%D0%B6%D0%B4%D0%B5%D1%81%D1%82%D0%B2%D0%B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1739</Words>
  <Characters>9916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Слава</dc:creator>
  <cp:lastModifiedBy>Слава</cp:lastModifiedBy>
  <cp:revision>2</cp:revision>
  <dcterms:created xsi:type="dcterms:W3CDTF">2021-12-27T18:21:00Z</dcterms:created>
  <dcterms:modified xsi:type="dcterms:W3CDTF">2021-12-27T18:21:00Z</dcterms:modified>
</cp:coreProperties>
</file>